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F4CF" w14:textId="77777777" w:rsidR="0097762E" w:rsidRPr="00D033D8" w:rsidRDefault="0097762E" w:rsidP="0078151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033D8">
        <w:rPr>
          <w:rFonts w:ascii="Times New Roman" w:hAnsi="Times New Roman"/>
          <w:b/>
          <w:bCs/>
          <w:sz w:val="28"/>
          <w:szCs w:val="28"/>
          <w:lang w:val="uk-UA" w:eastAsia="ru-RU"/>
        </w:rPr>
        <w:t>Інформаційне повідомлення про електронні консультації з громадськістю  щодо проєкту звіту про виконання у 2022 році Програми впровадження пілотного проєкту з організації територіальної оборони  Чернігівської області на 2021-2022 роки</w:t>
      </w:r>
    </w:p>
    <w:p w14:paraId="21969CF7" w14:textId="77777777" w:rsidR="0097762E" w:rsidRPr="00D033D8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Департаментом з питань цивільного захисту та оборонної роботи облдержадміністрації підготовлено проєкт звіту про виконання у 2022 році Програми впровадження пілотного проєкту з організації територіальної оборони  Чернігівської області на 2021-2022 роки.</w:t>
      </w:r>
    </w:p>
    <w:p w14:paraId="2A107B8F" w14:textId="77777777" w:rsidR="0097762E" w:rsidRPr="00D033D8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Основним завданням Програми є сприяння у підвищенні боєздатності та покращення матеріально-технічного забезпечення особового складу підрозділів територіальної оборони та покращення матеріально-технічного забезпечення пунктів управління облдержадміністрації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5560EFE5" w14:textId="77777777" w:rsidR="0097762E" w:rsidRPr="00D033D8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Виконання Програми сприятиме створенню необхідних умов для персоналу запасних пунктів управління обласної державної та районних державних адміністрацій. Передбачається придбати обладнання для організації зв’язку з різними органами управління. Придбання зазначених засобів забезпечить умови для покращення управління життєдіяльністю області в умовах особливого періоду.</w:t>
      </w:r>
    </w:p>
    <w:p w14:paraId="02E000F5" w14:textId="77777777" w:rsidR="0097762E" w:rsidRPr="00D033D8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 звіту про виконання у 2022 році обласної Програми проходитиме процедуру електронних консультацій з громадськістю з </w:t>
      </w:r>
      <w:r w:rsidR="0097762E" w:rsidRPr="00D033D8">
        <w:rPr>
          <w:rFonts w:ascii="Times New Roman" w:hAnsi="Times New Roman"/>
          <w:b/>
          <w:bCs/>
          <w:sz w:val="28"/>
          <w:szCs w:val="28"/>
          <w:lang w:val="uk-UA" w:eastAsia="ru-RU"/>
        </w:rPr>
        <w:t>31 січня по 13 лютого 2023 року.</w:t>
      </w:r>
    </w:p>
    <w:p w14:paraId="66916588" w14:textId="77777777" w:rsidR="0097762E" w:rsidRPr="00D033D8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Зауваження та пропозиції до проєкту приймаються </w:t>
      </w:r>
      <w:r w:rsidR="0097762E" w:rsidRPr="00D033D8">
        <w:rPr>
          <w:rFonts w:ascii="Times New Roman" w:hAnsi="Times New Roman"/>
          <w:b/>
          <w:bCs/>
          <w:sz w:val="28"/>
          <w:szCs w:val="28"/>
          <w:lang w:val="uk-UA" w:eastAsia="ru-RU"/>
        </w:rPr>
        <w:t>до 13 лютого 2023 року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 xml:space="preserve"> за адресою: </w:t>
      </w:r>
      <w:smartTag w:uri="urn:schemas-microsoft-com:office:smarttags" w:element="metricconverter">
        <w:smartTagPr>
          <w:attr w:name="ProductID" w:val="14013, м"/>
        </w:smartTagPr>
        <w:r w:rsidR="0097762E" w:rsidRPr="00D033D8">
          <w:rPr>
            <w:rFonts w:ascii="Times New Roman" w:hAnsi="Times New Roman"/>
            <w:sz w:val="28"/>
            <w:szCs w:val="28"/>
            <w:lang w:val="uk-UA" w:eastAsia="ru-RU"/>
          </w:rPr>
          <w:t>14013, м</w:t>
        </w:r>
      </w:smartTag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. Чернігів, вул. Г. Полуботка, 70, Департамент з питань цивільного захисту та оборонної роботи облдержадміністрації, тел. 67-54-01, е-пошта: </w:t>
      </w:r>
      <w:hyperlink r:id="rId4" w:history="1">
        <w:r w:rsidR="0097762E" w:rsidRPr="00D033D8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dcz_post@cg.go</w:t>
        </w:r>
        <w:bookmarkStart w:id="0" w:name="_GoBack"/>
        <w:bookmarkEnd w:id="0"/>
        <w:r w:rsidR="0097762E" w:rsidRPr="00D033D8">
          <w:rPr>
            <w:rFonts w:ascii="Times New Roman" w:hAnsi="Times New Roman"/>
            <w:b/>
            <w:bCs/>
            <w:sz w:val="28"/>
            <w:szCs w:val="28"/>
            <w:u w:val="single"/>
            <w:lang w:val="uk-UA" w:eastAsia="ru-RU"/>
          </w:rPr>
          <w:t>v.ua</w:t>
        </w:r>
      </w:hyperlink>
      <w:r w:rsidR="0097762E" w:rsidRPr="00D033D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</w:p>
    <w:p w14:paraId="72F10AE4" w14:textId="77777777" w:rsidR="0097762E" w:rsidRPr="00D033D8" w:rsidRDefault="0097762E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33D8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Pr="00D033D8">
        <w:rPr>
          <w:rFonts w:ascii="Times New Roman" w:hAnsi="Times New Roman"/>
          <w:sz w:val="28"/>
          <w:szCs w:val="28"/>
          <w:lang w:val="uk-UA" w:eastAsia="ru-RU"/>
        </w:rPr>
        <w:t> Юдін Олексій Євгенович, головний спеціаліст 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14:paraId="243BC0AB" w14:textId="77777777" w:rsidR="0097762E" w:rsidRDefault="00DF06EF" w:rsidP="00D033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97762E" w:rsidRPr="00D033D8">
        <w:rPr>
          <w:rFonts w:ascii="Times New Roman" w:hAnsi="Times New Roman"/>
          <w:sz w:val="28"/>
          <w:szCs w:val="28"/>
          <w:lang w:val="uk-UA" w:eastAsia="ru-RU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14:paraId="235B3312" w14:textId="77777777" w:rsidR="00E56391" w:rsidRPr="009B61BC" w:rsidRDefault="00E56391" w:rsidP="00E56391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                                                        </w:t>
      </w:r>
      <w:r w:rsidRPr="009B61BC">
        <w:rPr>
          <w:b/>
          <w:i/>
          <w:sz w:val="26"/>
          <w:szCs w:val="26"/>
          <w:lang w:val="uk-UA"/>
        </w:rPr>
        <w:t xml:space="preserve">Департамент з питань цивільного захисту та </w:t>
      </w:r>
    </w:p>
    <w:p w14:paraId="7CC2EFEF" w14:textId="77777777" w:rsidR="00E56391" w:rsidRDefault="00E56391" w:rsidP="00E56391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p w14:paraId="5D7B9F14" w14:textId="77777777" w:rsidR="00E56391" w:rsidRDefault="00E56391" w:rsidP="00E56391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</w:p>
    <w:sectPr w:rsidR="00E56391" w:rsidSect="00D033D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4"/>
    <w:rsid w:val="00025171"/>
    <w:rsid w:val="0007240C"/>
    <w:rsid w:val="000A32E7"/>
    <w:rsid w:val="000E63B4"/>
    <w:rsid w:val="005C4FCF"/>
    <w:rsid w:val="006501A1"/>
    <w:rsid w:val="00660B45"/>
    <w:rsid w:val="00696791"/>
    <w:rsid w:val="006A0FAF"/>
    <w:rsid w:val="00781514"/>
    <w:rsid w:val="00782C72"/>
    <w:rsid w:val="0097762E"/>
    <w:rsid w:val="009B61BC"/>
    <w:rsid w:val="00A0309F"/>
    <w:rsid w:val="00C80C19"/>
    <w:rsid w:val="00D033D8"/>
    <w:rsid w:val="00DF06EF"/>
    <w:rsid w:val="00E56391"/>
    <w:rsid w:val="00E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61476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AF"/>
    <w:rPr>
      <w:lang w:eastAsia="en-US"/>
    </w:rPr>
  </w:style>
  <w:style w:type="paragraph" w:styleId="3">
    <w:name w:val="heading 3"/>
    <w:basedOn w:val="a"/>
    <w:link w:val="30"/>
    <w:uiPriority w:val="9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1514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uiPriority w:val="99"/>
    <w:qFormat/>
    <w:rsid w:val="0078151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78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81514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8151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з громадськістю  щодо проєкту звіту про виконання у 2022 році Програми впровадження пілотного проєкту з організації територіальної оборони  Чернігівської області на 2021-2022 роки</dc:title>
  <dc:subject/>
  <dc:creator>User</dc:creator>
  <cp:keywords/>
  <dc:description/>
  <cp:lastModifiedBy>User</cp:lastModifiedBy>
  <cp:revision>2</cp:revision>
  <dcterms:created xsi:type="dcterms:W3CDTF">2023-01-31T13:23:00Z</dcterms:created>
  <dcterms:modified xsi:type="dcterms:W3CDTF">2023-01-31T13:23:00Z</dcterms:modified>
</cp:coreProperties>
</file>